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jpg" ContentType="image/jpeg"/>
  <Default Extension="htm" ContentType="text/ht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a8f05755e7e4b20" /></Relationships>
</file>

<file path=word/document.xml><?xml version="1.0" encoding="utf-8"?>
<w:document xmlns:w="http://schemas.openxmlformats.org/wordprocessingml/2006/main">
  <w:body>
    <w:sectPr>
      <w:pgSz w:w="12240" w:h="15840" w:orient="portrait"/>
      <w:pgMar w:top="617" w:right="1200" w:bottom="402" w:left="1434" w:header="720" w:footer="720" w:gutter="0"/>
    </w:sectPr>
    <w:p>
      <w:pPr>
        <w:spacing w:before="0" w:after="0"/>
        <w:jc w:val="right"/>
      </w:pPr>
      <w:r>
        <w:rPr>
          <w:rFonts w:ascii="Lato Black"/>
          <w:b w:val="true"/>
        </w:rPr>
        <w:t>MSBA Core Manual</w:t>
      </w:r>
    </w:p>
    <w:p>
      <w:pPr>
        <w:spacing w:before="0" w:after="160"/>
        <w:jc w:val="right"/>
      </w:pPr>
      <w:r>
        <w:rPr>
          <w:rFonts w:ascii="Lato Black"/>
          <w:b w:val="true"/>
        </w:rPr>
        <w:t>Basic Policy Management Services</w:t>
      </w:r>
    </w:p>
    <w:tbl>
      <w:tblPr>
        <w:tblW w:w="100%" w:type="pct"/>
        <w:tblBorders>
          <w:top w:val="single" w:color="D5D5D5" w:sz="1"/>
          <w:bottom w:val="single" w:color="D5D5D5" w:sz="1"/>
          <w:left w:val="none" w:sz="0"/>
          <w:right w:val="none" w:sz="0"/>
        </w:tblBorders>
        <w:shd w:val="clear" w:color="auto" w:fill="EFEFEF"/>
        <w:tblCellMar>
          <w:top w:w="100" w:type="dxa"/>
        </w:tblCellMar>
      </w:tblPr>
      <w:tr>
        <w:tc>
          <w:tcPr>
            <w:shd w:val="clear" w:color="auto" w:fill="EFEFEF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Policy JHCD: ADMINISTRATION OF MEDICATIONS TO STUDENTS</w:t>
            </w:r>
          </w:p>
        </w:tc>
        <w:tc>
          <w:tcPr>
            <w:tcW w:w="20%" w:type="pct"/>
            <w:shd w:val="clear" w:color="auto" w:fill="EFEFEF"/>
          </w:tcPr>
          <w:p>
            <w:r>
              <w:rPr>
                <w:rFonts w:ascii="Lato Black"/>
                <w:b/>
                <w:sz w:val="22"/>
              </w:rPr>
              <w:t xml:space="preserve">Status: </w:t>
            </w:r>
            <w:r>
              <w:rPr>
                <w:rFonts w:ascii="Lato"/>
                <w:sz w:val="22"/>
              </w:rPr>
              <w:t xml:space="preserve">ADOPTED</w:t>
            </w:r>
          </w:p>
        </w:tc>
      </w:tr>
      <w:tr>
        <w:tc>
          <w:tcPr>
            <w:shd w:val="clear" w:color="auto" w:fill="EFEFEF"/>
          </w:tcPr>
          <w:p>
            <w:r>
              <w:rPr>
                <w:rFonts w:ascii="Lato Black"/>
                <w:b/>
                <w:sz w:val="18"/>
              </w:rPr>
              <w:t xml:space="preserve">Original Adopted Date: </w:t>
            </w:r>
            <w:r>
              <w:rPr>
                <w:rFonts w:ascii="Lato"/>
                <w:sz w:val="18"/>
              </w:rPr>
              <w:t xml:space="preserve">01/23/2020</w:t>
            </w:r>
            <w:r>
              <w:rPr>
                <w:rFonts w:ascii="Lato Black"/>
                <w:b/>
                <w:sz w:val="18"/>
              </w:rPr>
              <w:t xml:space="preserve"> | </w:t>
            </w:r>
            <w:r>
              <w:rPr>
                <w:rFonts w:ascii="Lato Black"/>
                <w:b/>
                <w:sz w:val="18"/>
              </w:rPr>
              <w:t xml:space="preserve">Last Revised Date: </w:t>
            </w:r>
            <w:r>
              <w:rPr>
                <w:rFonts w:ascii="Lato"/>
                <w:sz w:val="18"/>
              </w:rPr>
              <w:t xml:space="preserve">01/31/2022</w:t>
            </w:r>
            <w:r>
              <w:rPr>
                <w:rFonts w:ascii="Lato Black"/>
                <w:b/>
                <w:sz w:val="18"/>
              </w:rPr>
              <w:t xml:space="preserve"> | </w:t>
            </w:r>
            <w:r>
              <w:rPr>
                <w:rFonts w:ascii="Lato Black"/>
                <w:b/>
                <w:sz w:val="18"/>
              </w:rPr>
              <w:t xml:space="preserve">Last Reviewed Date: </w:t>
            </w:r>
            <w:r>
              <w:rPr>
                <w:rFonts w:ascii="Lato"/>
                <w:sz w:val="18"/>
              </w:rPr>
              <w:t xml:space="preserve">01/31/2022</w:t>
            </w:r>
          </w:p>
        </w:tc>
        <w:tc>
          <w:tcPr>
            <w:shd w:val="clear" w:color="auto" w:fill="EFEFEF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/>
            </w:r>
          </w:p>
        </w:tc>
      </w:tr>
    </w:tbl>
    <w:p>
      <w:pPr>
        <w:spacing w:before="0" w:after="30"/>
        <w:jc w:val="right"/>
      </w:pPr>
      <w:r>
        <w:rPr>
          <w:rFonts w:ascii="Lato Black"/>
          <w:b w:val="true"/>
        </w:rPr>
        <w:t/>
      </w:r>
    </w:p>
    <w:altChunk xmlns:r="http://schemas.openxmlformats.org/officeDocument/2006/relationships" r:id="id1255262276"/>
    <w:p>
      <w:pPr>
        <w:spacing w:before="0" w:after="0"/>
        <w:jc w:val="left"/>
      </w:pPr>
      <w:r>
        <w:rPr>
          <w:rFonts w:ascii="Lato"/>
        </w:rPr>
        <w:t>© 2019 (7/19), Missouri School Boards' Association.</w:t>
      </w:r>
    </w:p>
    <w:p>
      <w:pPr>
        <w:spacing w:before="0" w:after="0"/>
        <w:jc w:val="left"/>
      </w:pPr>
      <w:r>
        <w:rPr>
          <w:rFonts w:ascii="Lato"/>
        </w:rPr>
        <w:t>Version: [JHCD-C.1M]</w:t>
      </w:r>
    </w:p>
    <w:p>
      <w:pPr>
        <w:pBdr>
          <w:bottom w:val="single" w:color="auto" w:sz="5" w:space="1"/>
        </w:pBdr>
      </w:pPr>
    </w:p>
    <w:altChunk xmlns:r="http://schemas.openxmlformats.org/officeDocument/2006/relationships" r:id="id1516657113"/>
    <w:tbl>
      <w:tblPr>
        <w:tblW w:w="9993"/>
      </w:tblP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State</w:t>
            </w:r>
          </w:p>
        </w:tc>
        <w:tc>
          <w:tcPr>
            <w:tcW w:w="5961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Description</w:t>
            </w:r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§§ 167.621-.635, RSMo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408957706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§§ 167.800-.824, RSMo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580529412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§192.945,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1266212445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§192.947,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198354523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§335.016,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1986481406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§335.066,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1173032867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§338.059,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1501527881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§577.625,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699490630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Mo. Const., art.XVI § 1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242770913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Constitution</w:t>
              </w:r>
            </w:hyperlink>
          </w:p>
        </w:tc>
      </w:tr>
    </w:tbl>
    <w:tbl>
      <w:tblPr>
        <w:tblW w:w="9993"/>
      </w:tblP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Federal</w:t>
            </w:r>
          </w:p>
        </w:tc>
        <w:tc>
          <w:tcPr>
            <w:tcW w:w="5961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Description</w:t>
            </w:r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FEDERAL COURT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://www.ca8.uscourts.gov/opinions/opinions.html" r:id="id1041873920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Davis v. Francis Howell Sch. Dist., 138 F.3d 754 (8th Cir. 1998)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FEDERAL COURT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://www.ca8.uscourts.gov/opinions/opinions.html" r:id="id1621602842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DeBord v. Board of Educ. of Ferguson-Florissant Sch. Dist., 126 F.3d 1102 (8th Cir. 1997)</w:t>
              </w:r>
            </w:hyperlink>
          </w:p>
        </w:tc>
      </w:tr>
    </w:tbl>
    <w:altChunk xmlns:r="http://schemas.openxmlformats.org/officeDocument/2006/relationships" r:id="id1742963573"/>
    <w:tbl>
      <w:tblPr>
        <w:tblW w:w="9993"/>
      </w:tblP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Code</w:t>
            </w:r>
          </w:p>
        </w:tc>
        <w:tc>
          <w:tcPr>
            <w:tcW w:w="5961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Description</w:t>
            </w:r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AH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simbli.eboardsolutions.com/Policy/ViewPolicy.aspx?S=36031111&amp;revid=IUfk7mm997rkDouAHW7eWg==" r:id="id1808902802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USE OF TOBACCO  AND VAPING PRODUCTS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EBB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simbli.eboardsolutions.com/Policy/ViewPolicy.aspx?S=36031111&amp;revid=8dhOulHuwCwH6cplussC4Rixw==" r:id="id522600454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COMMUNICABLE DISEASES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EBB-AP(1)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simbli.eboardsolutions.com/Policy/ViewPolicy.aspx?S=36031111&amp;revid=KSxaWauWCruIaIgeZlslshruw==" r:id="id1105657919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COMMUNICABLE DISEASES - (Infection Control)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EBBA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simbli.eboardsolutions.com/Policy/ViewPolicy.aspx?S=36031111&amp;revid=Islshyx70plusShZHUez3cLGijhg==" r:id="id1105072016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ILLNESS AND INJURY RESPONSE AND PREVENTION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EBBA-AP(1)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simbli.eboardsolutions.com/Policy/ViewPolicy.aspx?S=36031111&amp;revid=ck4Rrl7P8nuPKstcivj5KQ==" r:id="id172222906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ILLNESS AND INJURY RESPONSE AND PREVENTION - (First Aid Guidelines)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KK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simbli.eboardsolutions.com/Policy/ViewPolicy.aspx?S=36031111&amp;revid=Fas3K9slsh6lslshsv9TjzStqo4w==" r:id="id1600448762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VISITORS TO DISTRICT PROPERTY/EVENTS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KK-AP(1)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simbli.eboardsolutions.com/Policy/ViewPolicy.aspx?S=36031111&amp;revid=c6fplusMWLCeg70MOeYslshlbJzg==" r:id="id377810437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VISITORS TO DISTRICT PROPERTY/EVENTS - (Public Conduct on District Property)</w:t>
              </w:r>
            </w:hyperlink>
          </w:p>
        </w:tc>
      </w:tr>
    </w:tbl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jpg" Id="R263332422801410b" /><Relationship Type="http://schemas.openxmlformats.org/officeDocument/2006/relationships/aFChunk" Target="/word/afchunk.htm" Id="id1255262276" /><Relationship Type="http://schemas.openxmlformats.org/officeDocument/2006/relationships/aFChunk" Target="/word/afchunk2.htm" Id="id1516657113" /><Relationship Type="http://schemas.openxmlformats.org/officeDocument/2006/relationships/hyperlink" Target="https://revisor.mo.gov/main/Home.aspx" TargetMode="External" Id="id408957706" /><Relationship Type="http://schemas.openxmlformats.org/officeDocument/2006/relationships/hyperlink" Target="https://revisor.mo.gov/main/Home.aspx" TargetMode="External" Id="id580529412" /><Relationship Type="http://schemas.openxmlformats.org/officeDocument/2006/relationships/hyperlink" Target="https://revisor.mo.gov/main/Home.aspx" TargetMode="External" Id="id1266212445" /><Relationship Type="http://schemas.openxmlformats.org/officeDocument/2006/relationships/hyperlink" Target="https://revisor.mo.gov/main/Home.aspx" TargetMode="External" Id="id198354523" /><Relationship Type="http://schemas.openxmlformats.org/officeDocument/2006/relationships/hyperlink" Target="https://revisor.mo.gov/main/Home.aspx" TargetMode="External" Id="id1986481406" /><Relationship Type="http://schemas.openxmlformats.org/officeDocument/2006/relationships/hyperlink" Target="https://revisor.mo.gov/main/Home.aspx" TargetMode="External" Id="id1173032867" /><Relationship Type="http://schemas.openxmlformats.org/officeDocument/2006/relationships/hyperlink" Target="https://revisor.mo.gov/main/Home.aspx" TargetMode="External" Id="id1501527881" /><Relationship Type="http://schemas.openxmlformats.org/officeDocument/2006/relationships/hyperlink" Target="https://revisor.mo.gov/main/Home.aspx" TargetMode="External" Id="id699490630" /><Relationship Type="http://schemas.openxmlformats.org/officeDocument/2006/relationships/hyperlink" Target="https://revisor.mo.gov/main/Home.aspx" TargetMode="External" Id="id242770913" /><Relationship Type="http://schemas.openxmlformats.org/officeDocument/2006/relationships/hyperlink" Target="http://www.ca8.uscourts.gov/opinions/opinions.html" TargetMode="External" Id="id1041873920" /><Relationship Type="http://schemas.openxmlformats.org/officeDocument/2006/relationships/hyperlink" Target="http://www.ca8.uscourts.gov/opinions/opinions.html" TargetMode="External" Id="id1621602842" /><Relationship Type="http://schemas.openxmlformats.org/officeDocument/2006/relationships/aFChunk" Target="/word/afchunk3.htm" Id="id1742963573" /><Relationship Type="http://schemas.openxmlformats.org/officeDocument/2006/relationships/hyperlink" Target="https://simbli.eboardsolutions.com/Policy/ViewPolicy.aspx?S=36031111&amp;revid=IUfk7mm997rkDouAHW7eWg==" TargetMode="External" Id="id1808902802" /><Relationship Type="http://schemas.openxmlformats.org/officeDocument/2006/relationships/hyperlink" Target="https://simbli.eboardsolutions.com/Policy/ViewPolicy.aspx?S=36031111&amp;revid=8dhOulHuwCwH6cplussC4Rixw==" TargetMode="External" Id="id522600454" /><Relationship Type="http://schemas.openxmlformats.org/officeDocument/2006/relationships/hyperlink" Target="https://simbli.eboardsolutions.com/Policy/ViewPolicy.aspx?S=36031111&amp;revid=KSxaWauWCruIaIgeZlslshruw==" TargetMode="External" Id="id1105657919" /><Relationship Type="http://schemas.openxmlformats.org/officeDocument/2006/relationships/hyperlink" Target="https://simbli.eboardsolutions.com/Policy/ViewPolicy.aspx?S=36031111&amp;revid=Islshyx70plusShZHUez3cLGijhg==" TargetMode="External" Id="id1105072016" /><Relationship Type="http://schemas.openxmlformats.org/officeDocument/2006/relationships/hyperlink" Target="https://simbli.eboardsolutions.com/Policy/ViewPolicy.aspx?S=36031111&amp;revid=ck4Rrl7P8nuPKstcivj5KQ==" TargetMode="External" Id="id172222906" /><Relationship Type="http://schemas.openxmlformats.org/officeDocument/2006/relationships/hyperlink" Target="https://simbli.eboardsolutions.com/Policy/ViewPolicy.aspx?S=36031111&amp;revid=Fas3K9slsh6lslshsv9TjzStqo4w==" TargetMode="External" Id="id1600448762" /><Relationship Type="http://schemas.openxmlformats.org/officeDocument/2006/relationships/hyperlink" Target="https://simbli.eboardsolutions.com/Policy/ViewPolicy.aspx?S=36031111&amp;revid=c6fplusMWLCeg70MOeYslshlbJzg==" TargetMode="External" Id="id377810437" /></Relationships>
</file>